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7" w:rsidRPr="003E7254" w:rsidRDefault="003E7254" w:rsidP="003E72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7254">
        <w:rPr>
          <w:rFonts w:ascii="標楷體" w:eastAsia="標楷體" w:hAnsi="標楷體" w:hint="eastAsia"/>
          <w:b/>
          <w:sz w:val="32"/>
          <w:szCs w:val="32"/>
        </w:rPr>
        <w:t>授課紀錄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359"/>
        <w:gridCol w:w="2246"/>
      </w:tblGrid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4021" w:type="pct"/>
            <w:gridSpan w:val="4"/>
          </w:tcPr>
          <w:p w:rsidR="003E7254" w:rsidRPr="003E7254" w:rsidRDefault="00F57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101年</w:t>
            </w:r>
            <w:r w:rsidR="00F7019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70199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-1710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授課地點</w:t>
            </w:r>
          </w:p>
        </w:tc>
        <w:tc>
          <w:tcPr>
            <w:tcW w:w="4021" w:type="pct"/>
            <w:gridSpan w:val="4"/>
          </w:tcPr>
          <w:p w:rsidR="003E7254" w:rsidRPr="003E7254" w:rsidRDefault="00F574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東大學台東校區C301教室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授課師資</w:t>
            </w:r>
          </w:p>
        </w:tc>
        <w:tc>
          <w:tcPr>
            <w:tcW w:w="2071" w:type="pct"/>
            <w:gridSpan w:val="2"/>
          </w:tcPr>
          <w:p w:rsidR="003E7254" w:rsidRPr="003E7254" w:rsidRDefault="00F7019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黃志哲</w:t>
            </w:r>
          </w:p>
        </w:tc>
        <w:tc>
          <w:tcPr>
            <w:tcW w:w="735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215" w:type="pct"/>
          </w:tcPr>
          <w:p w:rsidR="003E7254" w:rsidRPr="003E7254" w:rsidRDefault="00B01E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李家瑩</w:t>
            </w:r>
            <w:r w:rsidR="000B43CE">
              <w:rPr>
                <w:rFonts w:ascii="標楷體" w:eastAsia="標楷體" w:hAnsi="標楷體" w:hint="eastAsia"/>
                <w:sz w:val="28"/>
                <w:szCs w:val="28"/>
              </w:rPr>
              <w:t>、李昶亨</w:t>
            </w:r>
          </w:p>
        </w:tc>
      </w:tr>
      <w:tr w:rsidR="003E7254" w:rsidRPr="003E7254" w:rsidTr="00D57D0C">
        <w:trPr>
          <w:trHeight w:val="348"/>
        </w:trPr>
        <w:tc>
          <w:tcPr>
            <w:tcW w:w="979" w:type="pct"/>
            <w:vMerge w:val="restar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上課形式</w:t>
            </w: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教師授課</w:t>
            </w:r>
          </w:p>
        </w:tc>
        <w:tc>
          <w:tcPr>
            <w:tcW w:w="1304" w:type="pct"/>
          </w:tcPr>
          <w:p w:rsidR="003E7254" w:rsidRPr="003E7254" w:rsidRDefault="00D57D0C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701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701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0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 w:val="restart"/>
            <w:vAlign w:val="center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701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3E7254" w:rsidRPr="003E7254" w:rsidTr="00D57D0C">
        <w:trPr>
          <w:trHeight w:val="372"/>
        </w:trPr>
        <w:tc>
          <w:tcPr>
            <w:tcW w:w="979" w:type="pct"/>
            <w:vMerge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議題討論</w:t>
            </w:r>
          </w:p>
        </w:tc>
        <w:tc>
          <w:tcPr>
            <w:tcW w:w="1304" w:type="pct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83E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/>
          </w:tcPr>
          <w:p w:rsidR="003E7254" w:rsidRPr="003E7254" w:rsidRDefault="003E72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上課學生</w:t>
            </w:r>
          </w:p>
        </w:tc>
        <w:tc>
          <w:tcPr>
            <w:tcW w:w="4021" w:type="pct"/>
            <w:gridSpan w:val="4"/>
          </w:tcPr>
          <w:p w:rsidR="003E7254" w:rsidRPr="003E7254" w:rsidRDefault="00F7019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3E7254" w:rsidRPr="003E72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請假學生</w:t>
            </w:r>
          </w:p>
        </w:tc>
        <w:tc>
          <w:tcPr>
            <w:tcW w:w="4021" w:type="pct"/>
            <w:gridSpan w:val="4"/>
          </w:tcPr>
          <w:p w:rsidR="003E7254" w:rsidRPr="003E7254" w:rsidRDefault="00F7019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3E7254" w:rsidRPr="003E72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E7254" w:rsidRPr="003E7254" w:rsidTr="00C604D2">
        <w:trPr>
          <w:trHeight w:val="7276"/>
        </w:trPr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授課大綱</w:t>
            </w:r>
          </w:p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1" w:type="pct"/>
            <w:gridSpan w:val="4"/>
          </w:tcPr>
          <w:p w:rsidR="009645F4" w:rsidRDefault="009645F4" w:rsidP="00283E5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演講主題：話說在前頭</w:t>
            </w:r>
          </w:p>
          <w:p w:rsidR="00B01EAF" w:rsidRDefault="009645F4" w:rsidP="00283E5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演講人：黃志哲（蘭嶼基金會執行長）</w:t>
            </w:r>
          </w:p>
          <w:p w:rsidR="009645F4" w:rsidRDefault="009645F4" w:rsidP="00283E5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演講內容：</w:t>
            </w:r>
          </w:p>
          <w:p w:rsidR="009645F4" w:rsidRDefault="001C2DE7" w:rsidP="009645F4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蘭嶼人與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飛魚間的關係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2DE7" w:rsidRDefault="001C2DE7" w:rsidP="009645F4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蘭嶼人的文化美學。</w:t>
            </w:r>
          </w:p>
          <w:p w:rsidR="001C2DE7" w:rsidRPr="009645F4" w:rsidRDefault="001C2DE7" w:rsidP="009645F4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蘭嶼人與在地資源的關係。</w:t>
            </w:r>
          </w:p>
        </w:tc>
      </w:tr>
    </w:tbl>
    <w:p w:rsidR="001C2DE7" w:rsidRPr="001C2DE7" w:rsidRDefault="00C604D2" w:rsidP="001C2DE7">
      <w:pPr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8218BB">
        <w:rPr>
          <w:rFonts w:eastAsia="標楷體" w:hint="eastAsia"/>
          <w:b/>
          <w:color w:val="000000"/>
          <w:sz w:val="32"/>
          <w:szCs w:val="32"/>
        </w:rPr>
        <w:lastRenderedPageBreak/>
        <w:t>授課之講演</w:t>
      </w:r>
      <w:r w:rsidRPr="008218BB">
        <w:rPr>
          <w:rFonts w:eastAsia="標楷體"/>
          <w:b/>
          <w:color w:val="000000"/>
          <w:sz w:val="32"/>
          <w:szCs w:val="32"/>
        </w:rPr>
        <w:t>內容</w:t>
      </w:r>
      <w:bookmarkStart w:id="0" w:name="_GoBack"/>
      <w:bookmarkEnd w:id="0"/>
    </w:p>
    <w:p w:rsidR="00730EF4" w:rsidRDefault="009645F4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蘭嶼在黑潮起始處，有很豐富的大型海洋生態系統，有很豐富的傳統生態。當地的傳統都是由口傳下來的，當地有自己12個月的名稱，每天因月亮不同也有不同的命名。</w:t>
      </w:r>
    </w:p>
    <w:p w:rsidR="00FE52A6" w:rsidRDefault="00730EF4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9645F4">
        <w:rPr>
          <w:rFonts w:ascii="標楷體" w:eastAsia="標楷體" w:hAnsi="標楷體" w:hint="eastAsia"/>
          <w:szCs w:val="24"/>
        </w:rPr>
        <w:t>當地</w:t>
      </w:r>
      <w:proofErr w:type="gramStart"/>
      <w:r w:rsidR="009645F4">
        <w:rPr>
          <w:rFonts w:ascii="標楷體" w:eastAsia="標楷體" w:hAnsi="標楷體" w:hint="eastAsia"/>
          <w:szCs w:val="24"/>
        </w:rPr>
        <w:t>捕</w:t>
      </w:r>
      <w:proofErr w:type="gramEnd"/>
      <w:r w:rsidR="009645F4">
        <w:rPr>
          <w:rFonts w:ascii="標楷體" w:eastAsia="標楷體" w:hAnsi="標楷體" w:hint="eastAsia"/>
          <w:szCs w:val="24"/>
        </w:rPr>
        <w:t>飛魚的傳統是指在一段時間才可以補，在捕飛魚上也有很多需要遵守的規定和禁忌，</w:t>
      </w:r>
      <w:r>
        <w:rPr>
          <w:rFonts w:ascii="標楷體" w:eastAsia="標楷體" w:hAnsi="標楷體" w:hint="eastAsia"/>
          <w:szCs w:val="24"/>
        </w:rPr>
        <w:t>飛魚來的訊息是下雨天，二月舉行招魚儀式，要請求飛魚神，飛魚才會來；三月到五月捕魚，最多延至六月，切魚如何切，切幾刀有規定，</w:t>
      </w:r>
      <w:proofErr w:type="gramStart"/>
      <w:r>
        <w:rPr>
          <w:rFonts w:ascii="標楷體" w:eastAsia="標楷體" w:hAnsi="標楷體" w:hint="eastAsia"/>
          <w:szCs w:val="24"/>
        </w:rPr>
        <w:t>曬</w:t>
      </w:r>
      <w:proofErr w:type="gramEnd"/>
      <w:r>
        <w:rPr>
          <w:rFonts w:ascii="標楷體" w:eastAsia="標楷體" w:hAnsi="標楷體" w:hint="eastAsia"/>
          <w:szCs w:val="24"/>
        </w:rPr>
        <w:t>魚</w:t>
      </w:r>
      <w:proofErr w:type="gramStart"/>
      <w:r>
        <w:rPr>
          <w:rFonts w:ascii="標楷體" w:eastAsia="標楷體" w:hAnsi="標楷體" w:hint="eastAsia"/>
          <w:szCs w:val="24"/>
        </w:rPr>
        <w:t>乾是吊直的曬還橫</w:t>
      </w:r>
      <w:proofErr w:type="gramEnd"/>
      <w:r>
        <w:rPr>
          <w:rFonts w:ascii="標楷體" w:eastAsia="標楷體" w:hAnsi="標楷體" w:hint="eastAsia"/>
          <w:szCs w:val="24"/>
        </w:rPr>
        <w:t>的，在各個不同的村莊裡都有不同的規定，也因為傳統流傳下來的故事而不同；</w:t>
      </w:r>
      <w:r w:rsidR="00FE52A6">
        <w:rPr>
          <w:rFonts w:ascii="標楷體" w:eastAsia="標楷體" w:hAnsi="標楷體" w:hint="eastAsia"/>
          <w:szCs w:val="24"/>
        </w:rPr>
        <w:t>農曆八月十五為飛魚</w:t>
      </w:r>
      <w:r w:rsidR="00FE52A6">
        <w:rPr>
          <w:rFonts w:ascii="標楷體" w:eastAsia="標楷體" w:hAnsi="標楷體" w:hint="eastAsia"/>
          <w:szCs w:val="24"/>
        </w:rPr>
        <w:t>終止季，</w:t>
      </w:r>
      <w:r>
        <w:rPr>
          <w:rFonts w:ascii="標楷體" w:eastAsia="標楷體" w:hAnsi="標楷體" w:hint="eastAsia"/>
          <w:szCs w:val="24"/>
        </w:rPr>
        <w:t>之後就是小米祭，不得在捕魚，在地以飛魚為核心在生活。在地捕魚規定為不准抓在地底</w:t>
      </w:r>
      <w:proofErr w:type="gramStart"/>
      <w:r>
        <w:rPr>
          <w:rFonts w:ascii="標楷體" w:eastAsia="標楷體" w:hAnsi="標楷體" w:hint="eastAsia"/>
          <w:szCs w:val="24"/>
        </w:rPr>
        <w:t>棲</w:t>
      </w:r>
      <w:proofErr w:type="gramEnd"/>
      <w:r>
        <w:rPr>
          <w:rFonts w:ascii="標楷體" w:eastAsia="標楷體" w:hAnsi="標楷體" w:hint="eastAsia"/>
          <w:szCs w:val="24"/>
        </w:rPr>
        <w:t>珊瑚礁的魚類，只能捕撈隨潮流回</w:t>
      </w:r>
      <w:proofErr w:type="gramStart"/>
      <w:r>
        <w:rPr>
          <w:rFonts w:ascii="標楷體" w:eastAsia="標楷體" w:hAnsi="標楷體" w:hint="eastAsia"/>
          <w:szCs w:val="24"/>
        </w:rPr>
        <w:t>游</w:t>
      </w:r>
      <w:proofErr w:type="gramEnd"/>
      <w:r>
        <w:rPr>
          <w:rFonts w:ascii="標楷體" w:eastAsia="標楷體" w:hAnsi="標楷體" w:hint="eastAsia"/>
          <w:szCs w:val="24"/>
        </w:rPr>
        <w:t>的魚類。蘭嶼人取飛魚的</w:t>
      </w:r>
      <w:proofErr w:type="gramStart"/>
      <w:r>
        <w:rPr>
          <w:rFonts w:ascii="標楷體" w:eastAsia="標楷體" w:hAnsi="標楷體" w:hint="eastAsia"/>
          <w:szCs w:val="24"/>
        </w:rPr>
        <w:t>觀念為夠吃</w:t>
      </w:r>
      <w:proofErr w:type="gramEnd"/>
      <w:r>
        <w:rPr>
          <w:rFonts w:ascii="標楷體" w:eastAsia="標楷體" w:hAnsi="標楷體" w:hint="eastAsia"/>
          <w:szCs w:val="24"/>
        </w:rPr>
        <w:t>就好，和企業經濟發展的想法不一樣，如果要進市場，想必必須捕撈更多</w:t>
      </w:r>
      <w:r w:rsidR="00FE52A6">
        <w:rPr>
          <w:rFonts w:ascii="標楷體" w:eastAsia="標楷體" w:hAnsi="標楷體" w:hint="eastAsia"/>
          <w:szCs w:val="24"/>
        </w:rPr>
        <w:t>飛魚，所以蘭嶼人對取得的食物很尊敬，再捕獲後食用前還會與之對話。</w:t>
      </w:r>
      <w:proofErr w:type="gramStart"/>
      <w:r w:rsidR="00FE52A6">
        <w:rPr>
          <w:rFonts w:ascii="標楷體" w:eastAsia="標楷體" w:hAnsi="標楷體" w:hint="eastAsia"/>
          <w:szCs w:val="24"/>
        </w:rPr>
        <w:t>有人說達悟</w:t>
      </w:r>
      <w:proofErr w:type="gramEnd"/>
      <w:r w:rsidR="00FE52A6">
        <w:rPr>
          <w:rFonts w:ascii="標楷體" w:eastAsia="標楷體" w:hAnsi="標楷體" w:hint="eastAsia"/>
          <w:szCs w:val="24"/>
        </w:rPr>
        <w:t>民族停止捕撈是因為沒有保存技術，其實不是這樣，這是達悟民族自我節制、尊重生態的一個文化，他們的文化里包括了生活美學、生態保護的概念。</w:t>
      </w:r>
    </w:p>
    <w:p w:rsidR="00FE52A6" w:rsidRDefault="00FE52A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蘭嶼</w:t>
      </w:r>
      <w:r w:rsidR="001C2DE7">
        <w:rPr>
          <w:rFonts w:ascii="標楷體" w:eastAsia="標楷體" w:hAnsi="標楷體" w:hint="eastAsia"/>
          <w:szCs w:val="24"/>
        </w:rPr>
        <w:t>很特殊，蘭嶼的達悟民族與台灣其他原住民族不一樣的地方是，</w:t>
      </w:r>
      <w:proofErr w:type="gramStart"/>
      <w:r w:rsidR="001C2DE7">
        <w:rPr>
          <w:rFonts w:ascii="標楷體" w:eastAsia="標楷體" w:hAnsi="標楷體" w:hint="eastAsia"/>
          <w:szCs w:val="24"/>
        </w:rPr>
        <w:t>達悟族</w:t>
      </w:r>
      <w:r>
        <w:rPr>
          <w:rFonts w:ascii="標楷體" w:eastAsia="標楷體" w:hAnsi="標楷體" w:hint="eastAsia"/>
          <w:szCs w:val="24"/>
        </w:rPr>
        <w:t>是</w:t>
      </w:r>
      <w:proofErr w:type="gramEnd"/>
      <w:r>
        <w:rPr>
          <w:rFonts w:ascii="標楷體" w:eastAsia="標楷體" w:hAnsi="標楷體" w:hint="eastAsia"/>
          <w:szCs w:val="24"/>
        </w:rPr>
        <w:t>沒有長老、沒有頭目的部落，</w:t>
      </w:r>
      <w:r w:rsidR="001C2DE7">
        <w:rPr>
          <w:rFonts w:ascii="標楷體" w:eastAsia="標楷體" w:hAnsi="標楷體" w:hint="eastAsia"/>
          <w:szCs w:val="24"/>
        </w:rPr>
        <w:t>在</w:t>
      </w:r>
      <w:r>
        <w:rPr>
          <w:rFonts w:ascii="標楷體" w:eastAsia="標楷體" w:hAnsi="標楷體" w:hint="eastAsia"/>
          <w:szCs w:val="24"/>
        </w:rPr>
        <w:t>吃魚也有許多規定，太醜的魚、</w:t>
      </w:r>
      <w:proofErr w:type="gramStart"/>
      <w:r>
        <w:rPr>
          <w:rFonts w:ascii="標楷體" w:eastAsia="標楷體" w:hAnsi="標楷體" w:hint="eastAsia"/>
          <w:szCs w:val="24"/>
        </w:rPr>
        <w:t>太</w:t>
      </w:r>
      <w:proofErr w:type="gramEnd"/>
      <w:r>
        <w:rPr>
          <w:rFonts w:ascii="標楷體" w:eastAsia="標楷體" w:hAnsi="標楷體" w:hint="eastAsia"/>
          <w:szCs w:val="24"/>
        </w:rPr>
        <w:t>畸形的魚不吃，怕人吃了會變得畸形，裝魚的容器</w:t>
      </w:r>
      <w:r w:rsidR="007B048B">
        <w:rPr>
          <w:rFonts w:ascii="標楷體" w:eastAsia="標楷體" w:hAnsi="標楷體" w:hint="eastAsia"/>
          <w:szCs w:val="24"/>
        </w:rPr>
        <w:t>、</w:t>
      </w:r>
      <w:proofErr w:type="gramStart"/>
      <w:r w:rsidR="007B048B">
        <w:rPr>
          <w:rFonts w:ascii="標楷體" w:eastAsia="標楷體" w:hAnsi="標楷體" w:hint="eastAsia"/>
          <w:szCs w:val="24"/>
        </w:rPr>
        <w:t>煮魚的</w:t>
      </w:r>
      <w:proofErr w:type="gramEnd"/>
      <w:r w:rsidR="007B048B">
        <w:rPr>
          <w:rFonts w:ascii="標楷體" w:eastAsia="標楷體" w:hAnsi="標楷體" w:hint="eastAsia"/>
          <w:szCs w:val="24"/>
        </w:rPr>
        <w:t>器具</w:t>
      </w:r>
      <w:r>
        <w:rPr>
          <w:rFonts w:ascii="標楷體" w:eastAsia="標楷體" w:hAnsi="標楷體" w:hint="eastAsia"/>
          <w:szCs w:val="24"/>
        </w:rPr>
        <w:t>也</w:t>
      </w:r>
      <w:r w:rsidR="007B048B">
        <w:rPr>
          <w:rFonts w:ascii="標楷體" w:eastAsia="標楷體" w:hAnsi="標楷體" w:hint="eastAsia"/>
          <w:szCs w:val="24"/>
        </w:rPr>
        <w:t>都</w:t>
      </w:r>
      <w:r>
        <w:rPr>
          <w:rFonts w:ascii="標楷體" w:eastAsia="標楷體" w:hAnsi="標楷體" w:hint="eastAsia"/>
          <w:szCs w:val="24"/>
        </w:rPr>
        <w:t>不一樣，什麼魚就要裝在什麼籃子裡</w:t>
      </w:r>
      <w:r w:rsidR="007B048B">
        <w:rPr>
          <w:rFonts w:ascii="標楷體" w:eastAsia="標楷體" w:hAnsi="標楷體" w:hint="eastAsia"/>
          <w:szCs w:val="24"/>
        </w:rPr>
        <w:t>，用什麼鍋子煮</w:t>
      </w:r>
      <w:r>
        <w:rPr>
          <w:rFonts w:ascii="標楷體" w:eastAsia="標楷體" w:hAnsi="標楷體" w:hint="eastAsia"/>
          <w:szCs w:val="24"/>
        </w:rPr>
        <w:t>，飛魚是另外獨立的，男女也有別，在外人眼裡看起來，讓人感覺</w:t>
      </w:r>
      <w:proofErr w:type="gramStart"/>
      <w:r>
        <w:rPr>
          <w:rFonts w:ascii="標楷體" w:eastAsia="標楷體" w:hAnsi="標楷體" w:hint="eastAsia"/>
          <w:szCs w:val="24"/>
        </w:rPr>
        <w:t>很</w:t>
      </w:r>
      <w:proofErr w:type="gramEnd"/>
      <w:r>
        <w:rPr>
          <w:rFonts w:ascii="標楷體" w:eastAsia="標楷體" w:hAnsi="標楷體" w:hint="eastAsia"/>
          <w:szCs w:val="24"/>
        </w:rPr>
        <w:t>龜毛，但這就是他們的生活美學</w:t>
      </w:r>
      <w:r w:rsidR="007B048B">
        <w:rPr>
          <w:rFonts w:ascii="標楷體" w:eastAsia="標楷體" w:hAnsi="標楷體" w:hint="eastAsia"/>
          <w:szCs w:val="24"/>
        </w:rPr>
        <w:t>。早期人</w:t>
      </w:r>
      <w:proofErr w:type="gramStart"/>
      <w:r w:rsidR="007B048B">
        <w:rPr>
          <w:rFonts w:ascii="標楷體" w:eastAsia="標楷體" w:hAnsi="標楷體" w:hint="eastAsia"/>
          <w:szCs w:val="24"/>
        </w:rPr>
        <w:t>不</w:t>
      </w:r>
      <w:proofErr w:type="gramEnd"/>
      <w:r w:rsidR="007B048B">
        <w:rPr>
          <w:rFonts w:ascii="標楷體" w:eastAsia="標楷體" w:hAnsi="標楷體" w:hint="eastAsia"/>
          <w:szCs w:val="24"/>
        </w:rPr>
        <w:t>撈魚的工具都是用天然的植物去做出來的，既堅固又耐用，不輸給現代捕魚器具。</w:t>
      </w:r>
    </w:p>
    <w:p w:rsidR="007B048B" w:rsidRDefault="007B048B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達</w:t>
      </w:r>
      <w:proofErr w:type="gramStart"/>
      <w:r>
        <w:rPr>
          <w:rFonts w:ascii="標楷體" w:eastAsia="標楷體" w:hAnsi="標楷體" w:hint="eastAsia"/>
          <w:szCs w:val="24"/>
        </w:rPr>
        <w:t>悟族的拼板舟</w:t>
      </w:r>
      <w:proofErr w:type="gramEnd"/>
      <w:r>
        <w:rPr>
          <w:rFonts w:ascii="標楷體" w:eastAsia="標楷體" w:hAnsi="標楷體" w:hint="eastAsia"/>
          <w:szCs w:val="24"/>
        </w:rPr>
        <w:t>，底層的板是用比較重，比較紮實的木材，越上層越輕，當時有林務局的人員去到那看到板根，認為沒有利用價值，但在達悟民族裡，</w:t>
      </w:r>
      <w:proofErr w:type="gramStart"/>
      <w:r>
        <w:rPr>
          <w:rFonts w:ascii="標楷體" w:eastAsia="標楷體" w:hAnsi="標楷體" w:hint="eastAsia"/>
          <w:szCs w:val="24"/>
        </w:rPr>
        <w:t>板根卻是</w:t>
      </w:r>
      <w:proofErr w:type="gramEnd"/>
      <w:r>
        <w:rPr>
          <w:rFonts w:ascii="標楷體" w:eastAsia="標楷體" w:hAnsi="標楷體" w:hint="eastAsia"/>
          <w:szCs w:val="24"/>
        </w:rPr>
        <w:t>塑造</w:t>
      </w:r>
      <w:proofErr w:type="gramStart"/>
      <w:r>
        <w:rPr>
          <w:rFonts w:ascii="標楷體" w:eastAsia="標楷體" w:hAnsi="標楷體" w:hint="eastAsia"/>
          <w:szCs w:val="24"/>
        </w:rPr>
        <w:t>拼板舟</w:t>
      </w:r>
      <w:proofErr w:type="gramEnd"/>
      <w:r>
        <w:rPr>
          <w:rFonts w:ascii="標楷體" w:eastAsia="標楷體" w:hAnsi="標楷體" w:hint="eastAsia"/>
          <w:szCs w:val="24"/>
        </w:rPr>
        <w:t>船的前後彎曲處的好建材，</w:t>
      </w:r>
      <w:r>
        <w:rPr>
          <w:rFonts w:ascii="標楷體" w:eastAsia="標楷體" w:hAnsi="標楷體" w:hint="eastAsia"/>
          <w:szCs w:val="24"/>
        </w:rPr>
        <w:t>蘭嶼山上的森林是大家的，你找到喜歡的樹，可以在上面做記號，不同家會有不同的記號，而已被做記號</w:t>
      </w:r>
      <w:proofErr w:type="gramStart"/>
      <w:r>
        <w:rPr>
          <w:rFonts w:ascii="標楷體" w:eastAsia="標楷體" w:hAnsi="標楷體" w:hint="eastAsia"/>
          <w:szCs w:val="24"/>
        </w:rPr>
        <w:t>的樹別家</w:t>
      </w:r>
      <w:proofErr w:type="gramEnd"/>
      <w:r>
        <w:rPr>
          <w:rFonts w:ascii="標楷體" w:eastAsia="標楷體" w:hAnsi="標楷體" w:hint="eastAsia"/>
          <w:szCs w:val="24"/>
        </w:rPr>
        <w:t>不可任意奪取，做上記號的樹可以代代相傳。</w:t>
      </w:r>
      <w:r>
        <w:rPr>
          <w:rFonts w:ascii="標楷體" w:eastAsia="標楷體" w:hAnsi="標楷體" w:hint="eastAsia"/>
          <w:szCs w:val="24"/>
        </w:rPr>
        <w:t>。</w:t>
      </w:r>
      <w:proofErr w:type="gramStart"/>
      <w:r>
        <w:rPr>
          <w:rFonts w:ascii="標楷體" w:eastAsia="標楷體" w:hAnsi="標楷體" w:hint="eastAsia"/>
          <w:szCs w:val="24"/>
        </w:rPr>
        <w:t>拼板舟</w:t>
      </w:r>
      <w:proofErr w:type="gramEnd"/>
      <w:r>
        <w:rPr>
          <w:rFonts w:ascii="標楷體" w:eastAsia="標楷體" w:hAnsi="標楷體" w:hint="eastAsia"/>
          <w:szCs w:val="24"/>
        </w:rPr>
        <w:t>建造都是由會建造的長者帶著年輕一輩的一起鑄造</w:t>
      </w:r>
      <w:r w:rsidR="001C2DE7">
        <w:rPr>
          <w:rFonts w:ascii="標楷體" w:eastAsia="標楷體" w:hAnsi="標楷體" w:hint="eastAsia"/>
          <w:szCs w:val="24"/>
        </w:rPr>
        <w:t>，小孩從小也可以一同參與建造過程，可以幫忙彩繪船身，所以當地文化傳承是從小就開始教導了</w:t>
      </w:r>
      <w:r>
        <w:rPr>
          <w:rFonts w:ascii="標楷體" w:eastAsia="標楷體" w:hAnsi="標楷體" w:hint="eastAsia"/>
          <w:szCs w:val="24"/>
        </w:rPr>
        <w:t>。</w:t>
      </w:r>
    </w:p>
    <w:p w:rsidR="001C2DE7" w:rsidRPr="00C604D2" w:rsidRDefault="001C2DE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蘭嶼在地文化該如何保存？生活該如何讓他更美好？年輕人口外流，生活方式改變，醫療資源不足，外來工具（像油漆）漸漸進入，其實也改變了蘭嶼在地生活很多，像建築方面，石坂屋有陣子被迫拆除改成海砂屋建築。目前蘭嶼人口大概有五百多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外來人，但希望最先改進的問題是醫療問題，蘭嶼人口漸漸提升，但疾病問題卻無法解決，所以醫療問題是第一個迫切需要改變的。</w:t>
      </w:r>
    </w:p>
    <w:sectPr w:rsidR="001C2DE7" w:rsidRPr="00C604D2" w:rsidSect="00CC4BC7">
      <w:pgSz w:w="11906" w:h="16838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25" w:rsidRDefault="00831525" w:rsidP="00B01EAF">
      <w:r>
        <w:separator/>
      </w:r>
    </w:p>
  </w:endnote>
  <w:endnote w:type="continuationSeparator" w:id="0">
    <w:p w:rsidR="00831525" w:rsidRDefault="00831525" w:rsidP="00B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25" w:rsidRDefault="00831525" w:rsidP="00B01EAF">
      <w:r>
        <w:separator/>
      </w:r>
    </w:p>
  </w:footnote>
  <w:footnote w:type="continuationSeparator" w:id="0">
    <w:p w:rsidR="00831525" w:rsidRDefault="00831525" w:rsidP="00B0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7405"/>
    <w:multiLevelType w:val="hybridMultilevel"/>
    <w:tmpl w:val="FBACA3B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026DC1"/>
    <w:multiLevelType w:val="hybridMultilevel"/>
    <w:tmpl w:val="A03A3C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4"/>
    <w:rsid w:val="000B43CE"/>
    <w:rsid w:val="001360D5"/>
    <w:rsid w:val="001C2DE7"/>
    <w:rsid w:val="00201BC7"/>
    <w:rsid w:val="00283E51"/>
    <w:rsid w:val="002A7DB3"/>
    <w:rsid w:val="003262D8"/>
    <w:rsid w:val="003E7254"/>
    <w:rsid w:val="00730EF4"/>
    <w:rsid w:val="007356B8"/>
    <w:rsid w:val="0079293C"/>
    <w:rsid w:val="007B048B"/>
    <w:rsid w:val="00831525"/>
    <w:rsid w:val="009645F4"/>
    <w:rsid w:val="009D329C"/>
    <w:rsid w:val="00A615F9"/>
    <w:rsid w:val="00B01EAF"/>
    <w:rsid w:val="00C604D2"/>
    <w:rsid w:val="00CC4BC7"/>
    <w:rsid w:val="00D57D0C"/>
    <w:rsid w:val="00DB7D0D"/>
    <w:rsid w:val="00E873D0"/>
    <w:rsid w:val="00F57453"/>
    <w:rsid w:val="00F70199"/>
    <w:rsid w:val="00FA2778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2011-10-24T16:24:00Z</dcterms:created>
  <dcterms:modified xsi:type="dcterms:W3CDTF">2012-05-27T11:38:00Z</dcterms:modified>
</cp:coreProperties>
</file>